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EA85" w14:textId="6BB90B84"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b/>
          <w:bCs/>
        </w:rPr>
        <w:t xml:space="preserve">PETTY CASH/TRUSTEE ACCOUNT REQUEST FOR </w:t>
      </w:r>
      <w:r w:rsidR="00814D75">
        <w:rPr>
          <w:rFonts w:ascii="Calibri" w:eastAsia="Times New Roman" w:hAnsi="Calibri" w:cs="Calibri"/>
          <w:b/>
          <w:bCs/>
        </w:rPr>
        <w:t>AUTHORIZED BALANCE</w:t>
      </w:r>
      <w:r w:rsidRPr="00A04774">
        <w:rPr>
          <w:rFonts w:ascii="Calibri" w:eastAsia="Times New Roman" w:hAnsi="Calibri" w:cs="Calibri"/>
          <w:b/>
          <w:bCs/>
        </w:rPr>
        <w:t xml:space="preserve"> ADJUSTMENT/EXPENDITURES</w:t>
      </w:r>
    </w:p>
    <w:p w14:paraId="1DB7A9CA"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rPr>
        <w:t> </w:t>
      </w:r>
    </w:p>
    <w:p w14:paraId="29F96A13" w14:textId="3F2D4108"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rPr>
        <w:t xml:space="preserve">CO-1053 Rev. </w:t>
      </w:r>
      <w:r w:rsidR="005C5FF9">
        <w:rPr>
          <w:rFonts w:ascii="Calibri" w:eastAsia="Times New Roman" w:hAnsi="Calibri" w:cs="Calibri"/>
        </w:rPr>
        <w:t>4</w:t>
      </w:r>
      <w:r w:rsidRPr="00A04774">
        <w:rPr>
          <w:rFonts w:ascii="Calibri" w:eastAsia="Times New Roman" w:hAnsi="Calibri" w:cs="Calibri"/>
        </w:rPr>
        <w:t>/2024</w:t>
      </w:r>
    </w:p>
    <w:p w14:paraId="60671D83"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rPr>
        <w:t> </w:t>
      </w:r>
    </w:p>
    <w:p w14:paraId="6EE416C9"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b/>
          <w:bCs/>
        </w:rPr>
        <w:t>AUTHORITY:</w:t>
      </w:r>
    </w:p>
    <w:p w14:paraId="3F4B01F3"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rPr>
        <w:t> </w:t>
      </w:r>
    </w:p>
    <w:p w14:paraId="3B969487"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rPr>
        <w:t xml:space="preserve">Connecticut General Statutes </w:t>
      </w:r>
    </w:p>
    <w:p w14:paraId="1ACCE34D" w14:textId="77777777" w:rsidR="00A04774" w:rsidRPr="00A04774" w:rsidRDefault="00814D75" w:rsidP="00A04774">
      <w:pPr>
        <w:spacing w:after="0" w:line="240" w:lineRule="auto"/>
        <w:rPr>
          <w:rFonts w:ascii="Calibri" w:eastAsia="Times New Roman" w:hAnsi="Calibri" w:cs="Calibri"/>
        </w:rPr>
      </w:pPr>
      <w:hyperlink r:id="rId5" w:anchor="sec_3-112" w:history="1">
        <w:r w:rsidR="00A04774" w:rsidRPr="00A04774">
          <w:rPr>
            <w:rFonts w:ascii="Calibri" w:eastAsia="Times New Roman" w:hAnsi="Calibri" w:cs="Calibri"/>
            <w:color w:val="0000FF"/>
            <w:u w:val="single"/>
          </w:rPr>
          <w:t>Sec. 3-112. Powers and duties.</w:t>
        </w:r>
      </w:hyperlink>
      <w:r w:rsidR="00A04774" w:rsidRPr="00A04774">
        <w:rPr>
          <w:rFonts w:ascii="Calibri" w:eastAsia="Times New Roman" w:hAnsi="Calibri" w:cs="Calibri"/>
        </w:rPr>
        <w:t xml:space="preserve"> (a)(4) “</w:t>
      </w:r>
      <w:r w:rsidR="00A04774" w:rsidRPr="00A04774">
        <w:rPr>
          <w:rFonts w:ascii="Calibri" w:eastAsia="Times New Roman" w:hAnsi="Calibri" w:cs="Calibri"/>
          <w:shd w:val="clear" w:color="auto" w:fill="FFFFFF"/>
        </w:rPr>
        <w:t>prescribe the mode of keeping and rendering all public accounts of departments or agencies of the state and of institutions supported by the state […]; (5) prepare and issue effective accounting […] manuals for use by the various agencies of the state;”</w:t>
      </w:r>
    </w:p>
    <w:p w14:paraId="4138B5CC" w14:textId="77777777" w:rsidR="00A04774" w:rsidRPr="00A04774" w:rsidRDefault="00814D75" w:rsidP="00A04774">
      <w:pPr>
        <w:spacing w:after="0" w:line="240" w:lineRule="auto"/>
        <w:rPr>
          <w:rFonts w:ascii="Calibri" w:eastAsia="Times New Roman" w:hAnsi="Calibri" w:cs="Calibri"/>
        </w:rPr>
      </w:pPr>
      <w:hyperlink r:id="rId6" w:anchor="sec_4-52" w:history="1">
        <w:r w:rsidR="00A04774" w:rsidRPr="00A04774">
          <w:rPr>
            <w:rFonts w:ascii="Calibri" w:eastAsia="Times New Roman" w:hAnsi="Calibri" w:cs="Calibri"/>
            <w:color w:val="0000FF"/>
            <w:u w:val="single"/>
          </w:rPr>
          <w:t>Sec 4-52. Trustee account defined.</w:t>
        </w:r>
      </w:hyperlink>
      <w:r w:rsidR="00A04774" w:rsidRPr="00A04774">
        <w:rPr>
          <w:rFonts w:ascii="Calibri" w:eastAsia="Times New Roman" w:hAnsi="Calibri" w:cs="Calibri"/>
        </w:rPr>
        <w:t xml:space="preserve"> “As used in sections 4-53 to 4-55, inclusive, trustee account means any account operated in any state educational institution or welfare or medical agency for the benefit of the employees or students of such institution or agency, including so-called clients' funds in state hospitals,”</w:t>
      </w:r>
    </w:p>
    <w:p w14:paraId="0A539434" w14:textId="51799BA8" w:rsidR="00A04774" w:rsidRPr="00A04774" w:rsidRDefault="00814D75" w:rsidP="00A04774">
      <w:pPr>
        <w:spacing w:after="0" w:line="240" w:lineRule="auto"/>
        <w:rPr>
          <w:rFonts w:ascii="Calibri" w:eastAsia="Times New Roman" w:hAnsi="Calibri" w:cs="Calibri"/>
        </w:rPr>
      </w:pPr>
      <w:hyperlink r:id="rId7" w:anchor="sec_4-53" w:history="1">
        <w:r w:rsidR="00A04774" w:rsidRPr="002F2718">
          <w:rPr>
            <w:rStyle w:val="Hyperlink"/>
            <w:rFonts w:ascii="Calibri" w:eastAsia="Times New Roman" w:hAnsi="Calibri" w:cs="Calibri"/>
          </w:rPr>
          <w:t>Sec. 4-54. Management of trustee accounts</w:t>
        </w:r>
      </w:hyperlink>
      <w:r w:rsidR="00A04774" w:rsidRPr="002F2718">
        <w:rPr>
          <w:rFonts w:ascii="Calibri" w:eastAsia="Times New Roman" w:hAnsi="Calibri" w:cs="Calibri"/>
          <w:color w:val="0000FF"/>
          <w:u w:val="single"/>
        </w:rPr>
        <w:t>.</w:t>
      </w:r>
      <w:r w:rsidR="00A04774" w:rsidRPr="0024218F">
        <w:rPr>
          <w:rFonts w:ascii="Calibri" w:eastAsia="Times New Roman" w:hAnsi="Calibri" w:cs="Calibri"/>
          <w:color w:val="44546A" w:themeColor="text2"/>
        </w:rPr>
        <w:t xml:space="preserve"> </w:t>
      </w:r>
      <w:r w:rsidR="00A04774" w:rsidRPr="00A04774">
        <w:rPr>
          <w:rFonts w:ascii="Calibri" w:eastAsia="Times New Roman" w:hAnsi="Calibri" w:cs="Calibri"/>
        </w:rPr>
        <w:t>"(a) The management of such accounts may be under the control of students or employees other than those adjudged mentally ill but shall be under the supervision of the administrative head of the institution or agency, except that such accounts shall be under the total control of students under conditions hereinafter provided. The person acting as treasurer of any such account shall be bonded in an amount determined by the State Insurance and Risk Management Board."</w:t>
      </w:r>
    </w:p>
    <w:p w14:paraId="43693D7F"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rPr>
        <w:t> </w:t>
      </w:r>
    </w:p>
    <w:p w14:paraId="37690A3A"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b/>
          <w:bCs/>
        </w:rPr>
        <w:t xml:space="preserve">Questions: Central Accounts Payable Division, 165 Capital Avenue, Hartford, CT 06106  </w:t>
      </w:r>
      <w:hyperlink r:id="rId8" w:history="1">
        <w:r w:rsidRPr="00A04774">
          <w:rPr>
            <w:rFonts w:ascii="Calibri" w:eastAsia="Times New Roman" w:hAnsi="Calibri" w:cs="Calibri"/>
            <w:b/>
            <w:bCs/>
            <w:color w:val="0000FF"/>
            <w:u w:val="single"/>
          </w:rPr>
          <w:t>OSC.PETTYCASH@CT.GOV</w:t>
        </w:r>
      </w:hyperlink>
    </w:p>
    <w:p w14:paraId="53BA2BC9"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rPr>
        <w:t> </w:t>
      </w:r>
    </w:p>
    <w:p w14:paraId="282E9A42"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b/>
          <w:bCs/>
        </w:rPr>
        <w:t xml:space="preserve">INSTRUCTIONS: </w:t>
      </w:r>
    </w:p>
    <w:p w14:paraId="1EE0A075" w14:textId="77777777" w:rsidR="00A04774" w:rsidRPr="00A04774" w:rsidRDefault="00A04774" w:rsidP="00A04774">
      <w:pPr>
        <w:spacing w:after="0" w:line="240" w:lineRule="auto"/>
        <w:rPr>
          <w:rFonts w:ascii="Calibri" w:eastAsia="Times New Roman" w:hAnsi="Calibri" w:cs="Calibri"/>
        </w:rPr>
      </w:pPr>
      <w:r w:rsidRPr="00A04774">
        <w:rPr>
          <w:rFonts w:ascii="Calibri" w:eastAsia="Times New Roman" w:hAnsi="Calibri" w:cs="Calibri"/>
        </w:rPr>
        <w:t> </w:t>
      </w:r>
    </w:p>
    <w:p w14:paraId="2A78711C" w14:textId="0175DFD4" w:rsidR="00A04774" w:rsidRPr="00A04774" w:rsidRDefault="00A04774" w:rsidP="00A04774">
      <w:pPr>
        <w:numPr>
          <w:ilvl w:val="0"/>
          <w:numId w:val="1"/>
        </w:numPr>
        <w:spacing w:after="0" w:line="240" w:lineRule="auto"/>
        <w:textAlignment w:val="center"/>
        <w:rPr>
          <w:rFonts w:ascii="Calibri" w:eastAsia="Times New Roman" w:hAnsi="Calibri" w:cs="Calibri"/>
        </w:rPr>
      </w:pPr>
      <w:r w:rsidRPr="00A04774">
        <w:rPr>
          <w:rFonts w:ascii="Calibri" w:eastAsia="Times New Roman" w:hAnsi="Calibri" w:cs="Calibri"/>
        </w:rPr>
        <w:t xml:space="preserve">A CO-1053 is a request by </w:t>
      </w:r>
      <w:r w:rsidR="004C4137">
        <w:rPr>
          <w:rFonts w:ascii="Calibri" w:eastAsia="Times New Roman" w:hAnsi="Calibri" w:cs="Calibri"/>
        </w:rPr>
        <w:t>an</w:t>
      </w:r>
      <w:r w:rsidRPr="00A04774">
        <w:rPr>
          <w:rFonts w:ascii="Calibri" w:eastAsia="Times New Roman" w:hAnsi="Calibri" w:cs="Calibri"/>
        </w:rPr>
        <w:t xml:space="preserve"> agency to adjust an authorized </w:t>
      </w:r>
      <w:r w:rsidR="00814D75">
        <w:rPr>
          <w:rFonts w:ascii="Calibri" w:eastAsia="Times New Roman" w:hAnsi="Calibri" w:cs="Calibri"/>
        </w:rPr>
        <w:t>balance</w:t>
      </w:r>
      <w:r w:rsidRPr="00A04774">
        <w:rPr>
          <w:rFonts w:ascii="Calibri" w:eastAsia="Times New Roman" w:hAnsi="Calibri" w:cs="Calibri"/>
        </w:rPr>
        <w:t xml:space="preserve"> or to expend petty cash/trustee account funds for a single expenditure only. </w:t>
      </w:r>
    </w:p>
    <w:p w14:paraId="69981962" w14:textId="09D92885" w:rsidR="00A04774" w:rsidRPr="00A04774" w:rsidRDefault="004C4137" w:rsidP="00A04774">
      <w:pPr>
        <w:numPr>
          <w:ilvl w:val="0"/>
          <w:numId w:val="1"/>
        </w:numPr>
        <w:spacing w:after="0" w:line="240" w:lineRule="auto"/>
        <w:textAlignment w:val="center"/>
        <w:rPr>
          <w:rFonts w:ascii="Calibri" w:eastAsia="Times New Roman" w:hAnsi="Calibri" w:cs="Calibri"/>
        </w:rPr>
      </w:pPr>
      <w:r>
        <w:rPr>
          <w:rFonts w:ascii="Calibri" w:eastAsia="Times New Roman" w:hAnsi="Calibri" w:cs="Calibri"/>
        </w:rPr>
        <w:t xml:space="preserve">A </w:t>
      </w:r>
      <w:r w:rsidR="00A04774" w:rsidRPr="00A04774">
        <w:rPr>
          <w:rFonts w:ascii="Calibri" w:eastAsia="Times New Roman" w:hAnsi="Calibri" w:cs="Calibri"/>
        </w:rPr>
        <w:t xml:space="preserve">CO-1053 form should be completed and submitted electronically to </w:t>
      </w:r>
      <w:hyperlink r:id="rId9" w:history="1">
        <w:r w:rsidR="00A04774" w:rsidRPr="00A04774">
          <w:rPr>
            <w:rFonts w:ascii="Calibri" w:eastAsia="Times New Roman" w:hAnsi="Calibri" w:cs="Calibri"/>
            <w:b/>
            <w:bCs/>
            <w:color w:val="0000FF"/>
            <w:u w:val="single"/>
          </w:rPr>
          <w:t>OSC.PETTYCASH@CT.GOV</w:t>
        </w:r>
      </w:hyperlink>
      <w:r w:rsidR="00A04774" w:rsidRPr="00A04774">
        <w:rPr>
          <w:rFonts w:ascii="Calibri" w:eastAsia="Times New Roman" w:hAnsi="Calibri" w:cs="Calibri"/>
          <w:b/>
          <w:bCs/>
          <w:color w:val="2F5496"/>
        </w:rPr>
        <w:t xml:space="preserve">.  </w:t>
      </w:r>
    </w:p>
    <w:p w14:paraId="0B12B91E" w14:textId="77777777" w:rsidR="00A04774" w:rsidRPr="00A04774" w:rsidRDefault="00A04774" w:rsidP="00A04774">
      <w:pPr>
        <w:numPr>
          <w:ilvl w:val="0"/>
          <w:numId w:val="1"/>
        </w:numPr>
        <w:spacing w:after="0" w:line="240" w:lineRule="auto"/>
        <w:textAlignment w:val="center"/>
        <w:rPr>
          <w:rFonts w:ascii="Calibri" w:eastAsia="Times New Roman" w:hAnsi="Calibri" w:cs="Calibri"/>
        </w:rPr>
      </w:pPr>
      <w:r w:rsidRPr="00A04774">
        <w:rPr>
          <w:rFonts w:ascii="Calibri" w:eastAsia="Times New Roman" w:hAnsi="Calibri" w:cs="Calibri"/>
        </w:rPr>
        <w:t xml:space="preserve">Business Unit, Agency Name, Name of Fund, Account Number and Date are all required fields for each type of request. </w:t>
      </w:r>
    </w:p>
    <w:p w14:paraId="685478AE" w14:textId="162D5D8C" w:rsidR="00A04774" w:rsidRPr="00A04774" w:rsidRDefault="00A04774" w:rsidP="00A04774">
      <w:pPr>
        <w:numPr>
          <w:ilvl w:val="0"/>
          <w:numId w:val="1"/>
        </w:numPr>
        <w:spacing w:after="0" w:line="240" w:lineRule="auto"/>
        <w:textAlignment w:val="center"/>
        <w:rPr>
          <w:rFonts w:ascii="Calibri" w:eastAsia="Times New Roman" w:hAnsi="Calibri" w:cs="Calibri"/>
        </w:rPr>
      </w:pPr>
      <w:r w:rsidRPr="00A04774">
        <w:rPr>
          <w:rFonts w:ascii="Calibri" w:eastAsia="Times New Roman" w:hAnsi="Calibri" w:cs="Calibri"/>
        </w:rPr>
        <w:t>Select the appropriate check box request based on</w:t>
      </w:r>
      <w:r>
        <w:rPr>
          <w:rFonts w:ascii="Calibri" w:eastAsia="Times New Roman" w:hAnsi="Calibri" w:cs="Calibri"/>
        </w:rPr>
        <w:t xml:space="preserve"> the</w:t>
      </w:r>
      <w:r w:rsidRPr="00A04774">
        <w:rPr>
          <w:rFonts w:ascii="Calibri" w:eastAsia="Times New Roman" w:hAnsi="Calibri" w:cs="Calibri"/>
        </w:rPr>
        <w:t xml:space="preserve"> intended purpose.</w:t>
      </w:r>
    </w:p>
    <w:p w14:paraId="0BA6A1AD" w14:textId="135698E8" w:rsidR="00A04774" w:rsidRPr="00A04774" w:rsidRDefault="00A04774" w:rsidP="00A04774">
      <w:pPr>
        <w:numPr>
          <w:ilvl w:val="1"/>
          <w:numId w:val="2"/>
        </w:numPr>
        <w:spacing w:after="0" w:line="240" w:lineRule="auto"/>
        <w:textAlignment w:val="center"/>
        <w:rPr>
          <w:rFonts w:ascii="Calibri" w:eastAsia="Times New Roman" w:hAnsi="Calibri" w:cs="Calibri"/>
        </w:rPr>
      </w:pPr>
      <w:r w:rsidRPr="00A04774">
        <w:rPr>
          <w:rFonts w:ascii="Calibri" w:eastAsia="Times New Roman" w:hAnsi="Calibri" w:cs="Calibri"/>
        </w:rPr>
        <w:t xml:space="preserve">Request to Adjust an Authorized </w:t>
      </w:r>
      <w:r w:rsidR="00814D75">
        <w:rPr>
          <w:rFonts w:ascii="Calibri" w:eastAsia="Times New Roman" w:hAnsi="Calibri" w:cs="Calibri"/>
        </w:rPr>
        <w:t>Balance</w:t>
      </w:r>
    </w:p>
    <w:p w14:paraId="129523FF" w14:textId="7DE048F0" w:rsidR="00A04774" w:rsidRDefault="00A04774" w:rsidP="00A04774">
      <w:pPr>
        <w:numPr>
          <w:ilvl w:val="2"/>
          <w:numId w:val="3"/>
        </w:numPr>
        <w:spacing w:after="0" w:line="240" w:lineRule="auto"/>
        <w:textAlignment w:val="center"/>
        <w:rPr>
          <w:rFonts w:ascii="Calibri" w:eastAsia="Times New Roman" w:hAnsi="Calibri" w:cs="Calibri"/>
        </w:rPr>
      </w:pPr>
      <w:r w:rsidRPr="00A04774">
        <w:rPr>
          <w:rFonts w:ascii="Calibri" w:eastAsia="Times New Roman" w:hAnsi="Calibri" w:cs="Calibri"/>
        </w:rPr>
        <w:t xml:space="preserve">All fields (Account name, Account number, Dept ID, Fund ID, Current Authorized </w:t>
      </w:r>
      <w:r w:rsidR="00814D75">
        <w:rPr>
          <w:rFonts w:ascii="Calibri" w:eastAsia="Times New Roman" w:hAnsi="Calibri" w:cs="Calibri"/>
        </w:rPr>
        <w:t>Balance</w:t>
      </w:r>
      <w:r w:rsidRPr="00A04774">
        <w:rPr>
          <w:rFonts w:ascii="Calibri" w:eastAsia="Times New Roman" w:hAnsi="Calibri" w:cs="Calibri"/>
        </w:rPr>
        <w:t xml:space="preserve">, Requested Authorized </w:t>
      </w:r>
      <w:r w:rsidR="00814D75">
        <w:rPr>
          <w:rFonts w:ascii="Calibri" w:eastAsia="Times New Roman" w:hAnsi="Calibri" w:cs="Calibri"/>
        </w:rPr>
        <w:t>Balance</w:t>
      </w:r>
      <w:r w:rsidRPr="00A04774">
        <w:rPr>
          <w:rFonts w:ascii="Calibri" w:eastAsia="Times New Roman" w:hAnsi="Calibri" w:cs="Calibri"/>
        </w:rPr>
        <w:t xml:space="preserve">) must be completed. </w:t>
      </w:r>
    </w:p>
    <w:p w14:paraId="11E2719C" w14:textId="27120E06" w:rsidR="008931A1" w:rsidRPr="00A04774" w:rsidRDefault="008931A1" w:rsidP="008931A1">
      <w:pPr>
        <w:numPr>
          <w:ilvl w:val="3"/>
          <w:numId w:val="3"/>
        </w:numPr>
        <w:spacing w:after="0" w:line="240" w:lineRule="auto"/>
        <w:textAlignment w:val="center"/>
        <w:rPr>
          <w:rFonts w:ascii="Calibri" w:eastAsia="Times New Roman" w:hAnsi="Calibri" w:cs="Calibri"/>
        </w:rPr>
      </w:pPr>
      <w:r>
        <w:rPr>
          <w:rFonts w:ascii="Calibri" w:eastAsia="Times New Roman" w:hAnsi="Calibri" w:cs="Calibri"/>
        </w:rPr>
        <w:t xml:space="preserve">Dept ID is an 8-digit department ID in Core-CT. </w:t>
      </w:r>
      <w:r w:rsidR="00064DAD">
        <w:rPr>
          <w:rFonts w:ascii="Calibri" w:eastAsia="Times New Roman" w:hAnsi="Calibri" w:cs="Calibri"/>
        </w:rPr>
        <w:t>A</w:t>
      </w:r>
      <w:r>
        <w:rPr>
          <w:rFonts w:ascii="Calibri" w:eastAsia="Times New Roman" w:hAnsi="Calibri" w:cs="Calibri"/>
        </w:rPr>
        <w:t>genc</w:t>
      </w:r>
      <w:r w:rsidR="00064DAD">
        <w:rPr>
          <w:rFonts w:ascii="Calibri" w:eastAsia="Times New Roman" w:hAnsi="Calibri" w:cs="Calibri"/>
        </w:rPr>
        <w:t>ies</w:t>
      </w:r>
      <w:r>
        <w:rPr>
          <w:rFonts w:ascii="Calibri" w:eastAsia="Times New Roman" w:hAnsi="Calibri" w:cs="Calibri"/>
        </w:rPr>
        <w:t xml:space="preserve"> not in Core-CT </w:t>
      </w:r>
      <w:r w:rsidR="00064DAD">
        <w:rPr>
          <w:rFonts w:ascii="Calibri" w:eastAsia="Times New Roman" w:hAnsi="Calibri" w:cs="Calibri"/>
        </w:rPr>
        <w:t xml:space="preserve">who </w:t>
      </w:r>
      <w:r>
        <w:rPr>
          <w:rFonts w:ascii="Calibri" w:eastAsia="Times New Roman" w:hAnsi="Calibri" w:cs="Calibri"/>
        </w:rPr>
        <w:t>use a different accounting structure</w:t>
      </w:r>
      <w:r w:rsidR="00064DAD">
        <w:rPr>
          <w:rFonts w:ascii="Calibri" w:eastAsia="Times New Roman" w:hAnsi="Calibri" w:cs="Calibri"/>
        </w:rPr>
        <w:t xml:space="preserve"> can </w:t>
      </w:r>
      <w:r w:rsidR="00BD13B0">
        <w:rPr>
          <w:rFonts w:ascii="Calibri" w:eastAsia="Times New Roman" w:hAnsi="Calibri" w:cs="Calibri"/>
        </w:rPr>
        <w:t xml:space="preserve">enter Dept ID in the description box . </w:t>
      </w:r>
      <w:r>
        <w:rPr>
          <w:rFonts w:ascii="Calibri" w:eastAsia="Times New Roman" w:hAnsi="Calibri" w:cs="Calibri"/>
        </w:rPr>
        <w:t xml:space="preserve"> </w:t>
      </w:r>
    </w:p>
    <w:p w14:paraId="7E929F50" w14:textId="340BF9AF" w:rsidR="00A04774" w:rsidRPr="00A04774" w:rsidRDefault="00A04774" w:rsidP="00A04774">
      <w:pPr>
        <w:numPr>
          <w:ilvl w:val="2"/>
          <w:numId w:val="3"/>
        </w:numPr>
        <w:spacing w:after="0" w:line="240" w:lineRule="auto"/>
        <w:textAlignment w:val="center"/>
        <w:rPr>
          <w:rFonts w:ascii="Calibri" w:eastAsia="Times New Roman" w:hAnsi="Calibri" w:cs="Calibri"/>
        </w:rPr>
      </w:pPr>
      <w:r w:rsidRPr="00A04774">
        <w:rPr>
          <w:rFonts w:ascii="Calibri" w:eastAsia="Times New Roman" w:hAnsi="Calibri" w:cs="Calibri"/>
        </w:rPr>
        <w:t>Provide a detailed description for the purpose of this adjustment.</w:t>
      </w:r>
      <w:r w:rsidR="008931A1">
        <w:rPr>
          <w:rFonts w:ascii="Calibri" w:eastAsia="Times New Roman" w:hAnsi="Calibri" w:cs="Calibri"/>
        </w:rPr>
        <w:t xml:space="preserve"> Provide the business reason for a change in the authorized </w:t>
      </w:r>
      <w:r w:rsidR="00814D75">
        <w:rPr>
          <w:rFonts w:ascii="Calibri" w:eastAsia="Times New Roman" w:hAnsi="Calibri" w:cs="Calibri"/>
        </w:rPr>
        <w:t>balance</w:t>
      </w:r>
      <w:r w:rsidR="008931A1">
        <w:rPr>
          <w:rFonts w:ascii="Calibri" w:eastAsia="Times New Roman" w:hAnsi="Calibri" w:cs="Calibri"/>
        </w:rPr>
        <w:t xml:space="preserve">. Increases to authorized </w:t>
      </w:r>
      <w:r w:rsidR="00814D75">
        <w:rPr>
          <w:rFonts w:ascii="Calibri" w:eastAsia="Times New Roman" w:hAnsi="Calibri" w:cs="Calibri"/>
        </w:rPr>
        <w:t>balances</w:t>
      </w:r>
      <w:r w:rsidR="008931A1">
        <w:rPr>
          <w:rFonts w:ascii="Calibri" w:eastAsia="Times New Roman" w:hAnsi="Calibri" w:cs="Calibri"/>
        </w:rPr>
        <w:t xml:space="preserve"> will not be approved without explanation of changes in types or volume of transactions with applicable reasons why they are occurring in your agency. </w:t>
      </w:r>
    </w:p>
    <w:p w14:paraId="59F6AA4F" w14:textId="77777777" w:rsidR="00A04774" w:rsidRPr="00A04774" w:rsidRDefault="00A04774" w:rsidP="00A04774">
      <w:pPr>
        <w:numPr>
          <w:ilvl w:val="1"/>
          <w:numId w:val="3"/>
        </w:numPr>
        <w:spacing w:after="0" w:line="240" w:lineRule="auto"/>
        <w:textAlignment w:val="center"/>
        <w:rPr>
          <w:rFonts w:ascii="Calibri" w:eastAsia="Times New Roman" w:hAnsi="Calibri" w:cs="Calibri"/>
        </w:rPr>
      </w:pPr>
      <w:r w:rsidRPr="00A04774">
        <w:rPr>
          <w:rFonts w:ascii="Calibri" w:eastAsia="Times New Roman" w:hAnsi="Calibri" w:cs="Calibri"/>
        </w:rPr>
        <w:t xml:space="preserve">Approval is Requested to Expend Petty Cash/Trustee Account Funds for a Single Expenditure Only </w:t>
      </w:r>
    </w:p>
    <w:p w14:paraId="3868570E" w14:textId="77777777" w:rsidR="009D143B" w:rsidRDefault="00A04774" w:rsidP="009D143B">
      <w:pPr>
        <w:numPr>
          <w:ilvl w:val="2"/>
          <w:numId w:val="4"/>
        </w:numPr>
        <w:spacing w:after="0" w:line="240" w:lineRule="auto"/>
        <w:textAlignment w:val="center"/>
        <w:rPr>
          <w:rFonts w:ascii="Calibri" w:eastAsia="Times New Roman" w:hAnsi="Calibri" w:cs="Calibri"/>
        </w:rPr>
      </w:pPr>
      <w:r w:rsidRPr="00A04774">
        <w:rPr>
          <w:rFonts w:ascii="Calibri" w:eastAsia="Times New Roman" w:hAnsi="Calibri" w:cs="Calibri"/>
        </w:rPr>
        <w:t xml:space="preserve">All fields (Amount to Expend and Current Balance) must be completed. </w:t>
      </w:r>
    </w:p>
    <w:p w14:paraId="6C654CB6" w14:textId="7AB0C9E1" w:rsidR="009D143B" w:rsidRPr="009D143B" w:rsidRDefault="00A04774" w:rsidP="009D143B">
      <w:pPr>
        <w:numPr>
          <w:ilvl w:val="2"/>
          <w:numId w:val="4"/>
        </w:numPr>
        <w:spacing w:after="0" w:line="240" w:lineRule="auto"/>
        <w:textAlignment w:val="center"/>
        <w:rPr>
          <w:rFonts w:ascii="Calibri" w:eastAsia="Times New Roman" w:hAnsi="Calibri" w:cs="Calibri"/>
        </w:rPr>
      </w:pPr>
      <w:r w:rsidRPr="009D143B">
        <w:rPr>
          <w:rFonts w:ascii="Calibri" w:eastAsia="Times New Roman" w:hAnsi="Calibri" w:cs="Calibri"/>
        </w:rPr>
        <w:t>A detailed description for the purpose of the single expenditure.</w:t>
      </w:r>
      <w:r w:rsidR="008931A1" w:rsidRPr="009D143B">
        <w:rPr>
          <w:rFonts w:ascii="Calibri" w:eastAsia="Times New Roman" w:hAnsi="Calibri" w:cs="Calibri"/>
        </w:rPr>
        <w:t xml:space="preserve"> </w:t>
      </w:r>
      <w:r w:rsidR="009D143B">
        <w:rPr>
          <w:rFonts w:ascii="Calibri" w:eastAsia="Times New Roman" w:hAnsi="Calibri" w:cs="Calibri"/>
        </w:rPr>
        <w:t>Requested expenditures will not be approved without a detailed explanation</w:t>
      </w:r>
      <w:r w:rsidR="00374B8E">
        <w:rPr>
          <w:rFonts w:ascii="Calibri" w:eastAsia="Times New Roman" w:hAnsi="Calibri" w:cs="Calibri"/>
        </w:rPr>
        <w:t xml:space="preserve"> of the use of the funds. </w:t>
      </w:r>
      <w:r w:rsidR="00BD13B0">
        <w:rPr>
          <w:rFonts w:ascii="Calibri" w:eastAsia="Times New Roman" w:hAnsi="Calibri" w:cs="Calibri"/>
        </w:rPr>
        <w:t xml:space="preserve">Submit </w:t>
      </w:r>
      <w:r w:rsidR="00374B8E">
        <w:rPr>
          <w:rFonts w:ascii="Calibri" w:eastAsia="Times New Roman" w:hAnsi="Calibri" w:cs="Calibri"/>
        </w:rPr>
        <w:t xml:space="preserve">any documentation. </w:t>
      </w:r>
      <w:r w:rsidR="00BD13B0">
        <w:rPr>
          <w:rFonts w:ascii="Calibri" w:eastAsia="Times New Roman" w:hAnsi="Calibri" w:cs="Calibri"/>
        </w:rPr>
        <w:t xml:space="preserve">with </w:t>
      </w:r>
      <w:r w:rsidR="00374B8E">
        <w:rPr>
          <w:rFonts w:ascii="Calibri" w:eastAsia="Times New Roman" w:hAnsi="Calibri" w:cs="Calibri"/>
        </w:rPr>
        <w:t xml:space="preserve">this form as back up for the expenditure.  </w:t>
      </w:r>
    </w:p>
    <w:p w14:paraId="1C75254D" w14:textId="63D48E55" w:rsidR="00A04774" w:rsidRPr="009D143B" w:rsidRDefault="00A04774" w:rsidP="00E73224">
      <w:pPr>
        <w:numPr>
          <w:ilvl w:val="0"/>
          <w:numId w:val="4"/>
        </w:numPr>
        <w:spacing w:after="0" w:line="240" w:lineRule="auto"/>
        <w:textAlignment w:val="center"/>
        <w:rPr>
          <w:rFonts w:ascii="Calibri" w:eastAsia="Times New Roman" w:hAnsi="Calibri" w:cs="Calibri"/>
        </w:rPr>
      </w:pPr>
      <w:r w:rsidRPr="009D143B">
        <w:rPr>
          <w:rFonts w:ascii="Calibri" w:eastAsia="Times New Roman" w:hAnsi="Calibri" w:cs="Calibri"/>
        </w:rPr>
        <w:t>Once the form has been filled out appropriately, the form must be signed by</w:t>
      </w:r>
      <w:r w:rsidR="004C4137" w:rsidRPr="009D143B">
        <w:rPr>
          <w:rFonts w:ascii="Calibri" w:eastAsia="Times New Roman" w:hAnsi="Calibri" w:cs="Calibri"/>
        </w:rPr>
        <w:t xml:space="preserve"> both</w:t>
      </w:r>
      <w:r w:rsidRPr="009D143B">
        <w:rPr>
          <w:rFonts w:ascii="Calibri" w:eastAsia="Times New Roman" w:hAnsi="Calibri" w:cs="Calibri"/>
        </w:rPr>
        <w:t xml:space="preserve"> the Custodian and the Agency Approver (If trustee account, parent agency).</w:t>
      </w:r>
    </w:p>
    <w:p w14:paraId="579D9AE3" w14:textId="3F5499A8" w:rsidR="00064DAD" w:rsidRPr="00064DAD" w:rsidRDefault="00A04774" w:rsidP="003C36D9">
      <w:pPr>
        <w:numPr>
          <w:ilvl w:val="0"/>
          <w:numId w:val="4"/>
        </w:numPr>
        <w:spacing w:before="100" w:beforeAutospacing="1" w:after="100" w:afterAutospacing="1" w:line="240" w:lineRule="auto"/>
        <w:textAlignment w:val="center"/>
        <w:rPr>
          <w:rFonts w:ascii="Calibri" w:eastAsia="Times New Roman" w:hAnsi="Calibri" w:cs="Calibri"/>
        </w:rPr>
      </w:pPr>
      <w:r w:rsidRPr="00A04774">
        <w:rPr>
          <w:rFonts w:ascii="Calibri" w:eastAsia="Times New Roman" w:hAnsi="Calibri" w:cs="Calibri"/>
        </w:rPr>
        <w:t xml:space="preserve">If looking for approval </w:t>
      </w:r>
      <w:r w:rsidR="00B870A7">
        <w:rPr>
          <w:rFonts w:ascii="Calibri" w:eastAsia="Times New Roman" w:hAnsi="Calibri" w:cs="Calibri"/>
        </w:rPr>
        <w:t>on a</w:t>
      </w:r>
      <w:r w:rsidRPr="00A04774">
        <w:rPr>
          <w:rFonts w:ascii="Calibri" w:eastAsia="Times New Roman" w:hAnsi="Calibri" w:cs="Calibri"/>
        </w:rPr>
        <w:t xml:space="preserve"> combination of expenditures within </w:t>
      </w:r>
      <w:r w:rsidR="00B870A7">
        <w:rPr>
          <w:rFonts w:ascii="Calibri" w:eastAsia="Times New Roman" w:hAnsi="Calibri" w:cs="Calibri"/>
        </w:rPr>
        <w:t xml:space="preserve">a </w:t>
      </w:r>
      <w:r w:rsidRPr="00A04774">
        <w:rPr>
          <w:rFonts w:ascii="Calibri" w:eastAsia="Times New Roman" w:hAnsi="Calibri" w:cs="Calibri"/>
        </w:rPr>
        <w:t xml:space="preserve">Twelve (12) month period, the agency must submit </w:t>
      </w:r>
      <w:r w:rsidR="00B870A7">
        <w:rPr>
          <w:rFonts w:ascii="Calibri" w:eastAsia="Times New Roman" w:hAnsi="Calibri" w:cs="Calibri"/>
        </w:rPr>
        <w:t>the following documents via</w:t>
      </w:r>
      <w:r w:rsidRPr="00A04774">
        <w:rPr>
          <w:rFonts w:ascii="Calibri" w:eastAsia="Times New Roman" w:hAnsi="Calibri" w:cs="Calibri"/>
        </w:rPr>
        <w:t xml:space="preserve"> email to </w:t>
      </w:r>
      <w:hyperlink r:id="rId10" w:history="1">
        <w:r w:rsidR="00B870A7" w:rsidRPr="002C3408">
          <w:rPr>
            <w:rStyle w:val="Hyperlink"/>
            <w:rFonts w:ascii="Calibri" w:eastAsia="Times New Roman" w:hAnsi="Calibri" w:cs="Calibri"/>
            <w:b/>
            <w:bCs/>
          </w:rPr>
          <w:t>OSC.PETTYCASH@CT.GOV</w:t>
        </w:r>
      </w:hyperlink>
      <w:r w:rsidR="00CB569F">
        <w:rPr>
          <w:rFonts w:ascii="Calibri" w:eastAsia="Times New Roman" w:hAnsi="Calibri" w:cs="Calibri"/>
          <w:b/>
          <w:bCs/>
          <w:color w:val="034990"/>
          <w:u w:val="single"/>
        </w:rPr>
        <w:t>.</w:t>
      </w:r>
      <w:r w:rsidR="00064DAD" w:rsidRPr="00064DAD">
        <w:t xml:space="preserve"> </w:t>
      </w:r>
    </w:p>
    <w:p w14:paraId="39268426" w14:textId="1A1CA2C8" w:rsidR="00064DAD" w:rsidRPr="003C36D9" w:rsidRDefault="00064DAD" w:rsidP="003C36D9">
      <w:pPr>
        <w:numPr>
          <w:ilvl w:val="1"/>
          <w:numId w:val="4"/>
        </w:numPr>
        <w:spacing w:before="100" w:beforeAutospacing="1" w:after="100" w:afterAutospacing="1" w:line="240" w:lineRule="auto"/>
        <w:textAlignment w:val="center"/>
        <w:rPr>
          <w:rFonts w:ascii="Calibri" w:eastAsia="Times New Roman" w:hAnsi="Calibri" w:cs="Calibri"/>
        </w:rPr>
      </w:pPr>
      <w:r w:rsidRPr="003C36D9">
        <w:rPr>
          <w:rFonts w:ascii="Calibri" w:eastAsia="Times New Roman" w:hAnsi="Calibri" w:cs="Calibri"/>
        </w:rPr>
        <w:t>A letter explaining the waiver request and the reason it is needed.</w:t>
      </w:r>
    </w:p>
    <w:p w14:paraId="15A87D19" w14:textId="77777777" w:rsidR="00064DAD" w:rsidRPr="003C36D9" w:rsidRDefault="00064DAD" w:rsidP="003C36D9">
      <w:pPr>
        <w:numPr>
          <w:ilvl w:val="1"/>
          <w:numId w:val="4"/>
        </w:numPr>
        <w:spacing w:before="100" w:beforeAutospacing="1" w:after="100" w:afterAutospacing="1" w:line="240" w:lineRule="auto"/>
        <w:textAlignment w:val="center"/>
        <w:rPr>
          <w:rFonts w:ascii="Calibri" w:eastAsia="Times New Roman" w:hAnsi="Calibri" w:cs="Calibri"/>
        </w:rPr>
      </w:pPr>
      <w:r w:rsidRPr="003C36D9">
        <w:rPr>
          <w:rFonts w:ascii="Calibri" w:eastAsia="Times New Roman" w:hAnsi="Calibri" w:cs="Calibri"/>
        </w:rPr>
        <w:t>A copy of the annual budget, include sources of revenue and spending plans.</w:t>
      </w:r>
    </w:p>
    <w:p w14:paraId="7BD3F302" w14:textId="77777777" w:rsidR="00064DAD" w:rsidRPr="003C36D9" w:rsidRDefault="00064DAD" w:rsidP="003C36D9">
      <w:pPr>
        <w:numPr>
          <w:ilvl w:val="1"/>
          <w:numId w:val="4"/>
        </w:numPr>
        <w:spacing w:before="100" w:beforeAutospacing="1" w:after="100" w:afterAutospacing="1" w:line="240" w:lineRule="auto"/>
        <w:textAlignment w:val="center"/>
        <w:rPr>
          <w:rFonts w:ascii="Calibri" w:eastAsia="Times New Roman" w:hAnsi="Calibri" w:cs="Calibri"/>
        </w:rPr>
      </w:pPr>
      <w:r w:rsidRPr="003C36D9">
        <w:rPr>
          <w:rFonts w:ascii="Calibri" w:eastAsia="Times New Roman" w:hAnsi="Calibri" w:cs="Calibri"/>
        </w:rPr>
        <w:t>Previous year's actual expenditures "actual usage".</w:t>
      </w:r>
    </w:p>
    <w:p w14:paraId="274F0069" w14:textId="4D761677" w:rsidR="00A6777A" w:rsidRPr="003C36D9" w:rsidRDefault="00064DAD" w:rsidP="003C36D9">
      <w:pPr>
        <w:numPr>
          <w:ilvl w:val="1"/>
          <w:numId w:val="4"/>
        </w:numPr>
        <w:spacing w:before="100" w:beforeAutospacing="1" w:after="100" w:afterAutospacing="1" w:line="240" w:lineRule="auto"/>
        <w:textAlignment w:val="center"/>
        <w:rPr>
          <w:rFonts w:ascii="Calibri" w:eastAsia="Times New Roman" w:hAnsi="Calibri" w:cs="Calibri"/>
        </w:rPr>
      </w:pPr>
      <w:r w:rsidRPr="003C36D9">
        <w:rPr>
          <w:rFonts w:ascii="Calibri" w:eastAsia="Times New Roman" w:hAnsi="Calibri" w:cs="Calibri"/>
        </w:rPr>
        <w:t>Any supporting documentation.</w:t>
      </w:r>
    </w:p>
    <w:sectPr w:rsidR="00A6777A" w:rsidRPr="003C36D9" w:rsidSect="00A04774">
      <w:pgSz w:w="12240" w:h="15840"/>
      <w:pgMar w:top="864"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95F2F"/>
    <w:multiLevelType w:val="multilevel"/>
    <w:tmpl w:val="63DA3D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A2161"/>
    <w:multiLevelType w:val="hybridMultilevel"/>
    <w:tmpl w:val="2CBCB3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num>
  <w:num w:numId="2">
    <w:abstractNumId w:val="0"/>
  </w:num>
  <w:num w:numId="3">
    <w:abstractNumId w:val="0"/>
    <w:lvlOverride w:ilvl="0"/>
    <w:lvlOverride w:ilvl="1"/>
    <w:lvlOverride w:ilvl="2">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74"/>
    <w:rsid w:val="00064DAD"/>
    <w:rsid w:val="001E5FD2"/>
    <w:rsid w:val="0024218F"/>
    <w:rsid w:val="002F2718"/>
    <w:rsid w:val="00374B8E"/>
    <w:rsid w:val="003C36D9"/>
    <w:rsid w:val="004C4137"/>
    <w:rsid w:val="005C5FF9"/>
    <w:rsid w:val="00611B5D"/>
    <w:rsid w:val="00814D75"/>
    <w:rsid w:val="008858E0"/>
    <w:rsid w:val="008931A1"/>
    <w:rsid w:val="009D143B"/>
    <w:rsid w:val="00A04774"/>
    <w:rsid w:val="00A6777A"/>
    <w:rsid w:val="00AE51B4"/>
    <w:rsid w:val="00B870A7"/>
    <w:rsid w:val="00BD13B0"/>
    <w:rsid w:val="00C17780"/>
    <w:rsid w:val="00CB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C5BC"/>
  <w15:chartTrackingRefBased/>
  <w15:docId w15:val="{E64B8534-839F-469F-8C30-0A6106D5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7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4774"/>
    <w:rPr>
      <w:color w:val="0000FF"/>
      <w:u w:val="single"/>
    </w:rPr>
  </w:style>
  <w:style w:type="character" w:styleId="CommentReference">
    <w:name w:val="annotation reference"/>
    <w:basedOn w:val="DefaultParagraphFont"/>
    <w:uiPriority w:val="99"/>
    <w:semiHidden/>
    <w:unhideWhenUsed/>
    <w:rsid w:val="00C17780"/>
    <w:rPr>
      <w:sz w:val="16"/>
      <w:szCs w:val="16"/>
    </w:rPr>
  </w:style>
  <w:style w:type="paragraph" w:styleId="CommentText">
    <w:name w:val="annotation text"/>
    <w:basedOn w:val="Normal"/>
    <w:link w:val="CommentTextChar"/>
    <w:uiPriority w:val="99"/>
    <w:unhideWhenUsed/>
    <w:rsid w:val="00C17780"/>
    <w:pPr>
      <w:spacing w:line="240" w:lineRule="auto"/>
    </w:pPr>
    <w:rPr>
      <w:sz w:val="20"/>
      <w:szCs w:val="20"/>
    </w:rPr>
  </w:style>
  <w:style w:type="character" w:customStyle="1" w:styleId="CommentTextChar">
    <w:name w:val="Comment Text Char"/>
    <w:basedOn w:val="DefaultParagraphFont"/>
    <w:link w:val="CommentText"/>
    <w:uiPriority w:val="99"/>
    <w:rsid w:val="00C17780"/>
    <w:rPr>
      <w:sz w:val="20"/>
      <w:szCs w:val="20"/>
    </w:rPr>
  </w:style>
  <w:style w:type="paragraph" w:styleId="CommentSubject">
    <w:name w:val="annotation subject"/>
    <w:basedOn w:val="CommentText"/>
    <w:next w:val="CommentText"/>
    <w:link w:val="CommentSubjectChar"/>
    <w:uiPriority w:val="99"/>
    <w:semiHidden/>
    <w:unhideWhenUsed/>
    <w:rsid w:val="00C17780"/>
    <w:rPr>
      <w:b/>
      <w:bCs/>
    </w:rPr>
  </w:style>
  <w:style w:type="character" w:customStyle="1" w:styleId="CommentSubjectChar">
    <w:name w:val="Comment Subject Char"/>
    <w:basedOn w:val="CommentTextChar"/>
    <w:link w:val="CommentSubject"/>
    <w:uiPriority w:val="99"/>
    <w:semiHidden/>
    <w:rsid w:val="00C17780"/>
    <w:rPr>
      <w:b/>
      <w:bCs/>
      <w:sz w:val="20"/>
      <w:szCs w:val="20"/>
    </w:rPr>
  </w:style>
  <w:style w:type="character" w:styleId="UnresolvedMention">
    <w:name w:val="Unresolved Mention"/>
    <w:basedOn w:val="DefaultParagraphFont"/>
    <w:uiPriority w:val="99"/>
    <w:semiHidden/>
    <w:unhideWhenUsed/>
    <w:rsid w:val="002F2718"/>
    <w:rPr>
      <w:color w:val="605E5C"/>
      <w:shd w:val="clear" w:color="auto" w:fill="E1DFDD"/>
    </w:rPr>
  </w:style>
  <w:style w:type="paragraph" w:styleId="ListParagraph">
    <w:name w:val="List Paragraph"/>
    <w:basedOn w:val="Normal"/>
    <w:uiPriority w:val="34"/>
    <w:qFormat/>
    <w:rsid w:val="00B870A7"/>
    <w:pPr>
      <w:ind w:left="720"/>
      <w:contextualSpacing/>
    </w:pPr>
  </w:style>
  <w:style w:type="paragraph" w:styleId="Revision">
    <w:name w:val="Revision"/>
    <w:hidden/>
    <w:uiPriority w:val="99"/>
    <w:semiHidden/>
    <w:rsid w:val="00064D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C.PETTYCASH@CT.GOV" TargetMode="External"/><Relationship Id="rId3" Type="http://schemas.openxmlformats.org/officeDocument/2006/relationships/settings" Target="settings.xml"/><Relationship Id="rId7" Type="http://schemas.openxmlformats.org/officeDocument/2006/relationships/hyperlink" Target="https://www.cga.ct.gov/current/pub/chap_04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ga.ct.gov/current/pub/chap_048.htm" TargetMode="External"/><Relationship Id="rId11" Type="http://schemas.openxmlformats.org/officeDocument/2006/relationships/fontTable" Target="fontTable.xml"/><Relationship Id="rId5" Type="http://schemas.openxmlformats.org/officeDocument/2006/relationships/hyperlink" Target="https://www.cga.ct.gov/current/pub/chap_034.htm" TargetMode="External"/><Relationship Id="rId10" Type="http://schemas.openxmlformats.org/officeDocument/2006/relationships/hyperlink" Target="mailto:OSC.PETTYCASH@CT.GOV" TargetMode="External"/><Relationship Id="rId4" Type="http://schemas.openxmlformats.org/officeDocument/2006/relationships/webSettings" Target="webSettings.xml"/><Relationship Id="rId9" Type="http://schemas.openxmlformats.org/officeDocument/2006/relationships/hyperlink" Target="mailto:OSC.PETTYCASH@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Heidi</dc:creator>
  <cp:keywords/>
  <dc:description/>
  <cp:lastModifiedBy>Rodriguez, Heidi</cp:lastModifiedBy>
  <cp:revision>3</cp:revision>
  <dcterms:created xsi:type="dcterms:W3CDTF">2024-04-03T13:53:00Z</dcterms:created>
  <dcterms:modified xsi:type="dcterms:W3CDTF">2024-04-15T14:10:00Z</dcterms:modified>
</cp:coreProperties>
</file>